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47" w:rsidRDefault="008570AD">
      <w:r>
        <w:rPr>
          <w:noProof/>
          <w:lang w:eastAsia="ru-RU"/>
        </w:rPr>
        <w:drawing>
          <wp:inline distT="0" distB="0" distL="0" distR="0">
            <wp:extent cx="5938821" cy="9181578"/>
            <wp:effectExtent l="0" t="0" r="5080" b="635"/>
            <wp:docPr id="1" name="Рисунок 1" descr="D:\USER\Desktop\2022-12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2022-12-01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9807" w:type="dxa"/>
        <w:tblLayout w:type="fixed"/>
        <w:tblLook w:val="04A0" w:firstRow="1" w:lastRow="0" w:firstColumn="1" w:lastColumn="0" w:noHBand="0" w:noVBand="1"/>
      </w:tblPr>
      <w:tblGrid>
        <w:gridCol w:w="536"/>
        <w:gridCol w:w="4675"/>
        <w:gridCol w:w="2268"/>
        <w:gridCol w:w="2328"/>
      </w:tblGrid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pStyle w:val="a5"/>
              <w:ind w:left="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Предоставление руководителем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сведений о доходах, об имуществе и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обязательствах имущественного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hAnsi="Times New Roman" w:cs="Times New Roman"/>
                <w:sz w:val="24"/>
                <w:szCs w:val="24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8570AD" w:rsidRPr="00AD2394" w:rsidTr="00926C67">
        <w:trPr>
          <w:trHeight w:val="1847"/>
        </w:trPr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Рассмотрение вопросов исполнения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законодательства в области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противодействия коррупции, об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эффективности принимаемых мер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«бытовой»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коррупции </w:t>
            </w:r>
            <w:proofErr w:type="gramStart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общих </w:t>
            </w:r>
            <w:proofErr w:type="gramStart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коллектива; </w:t>
            </w:r>
          </w:p>
          <w:p w:rsidR="008570AD" w:rsidRPr="00AD2394" w:rsidRDefault="008570AD" w:rsidP="00926C67">
            <w:pPr>
              <w:spacing w:after="20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антикоррупционной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hAnsi="Times New Roman" w:cs="Times New Roman"/>
                <w:sz w:val="24"/>
                <w:szCs w:val="24"/>
              </w:rPr>
            </w:pP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6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Привлечение к дисциплинарной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ответственности педагогических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работников, в случае нарушения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исполнения.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 выявления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должных мер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обеспечению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исполнения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антикоррупционного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законодательства.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совершенствованию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управления в целях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предупреждения коррупции.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взаимодействие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руководителя ДОУ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подразделениями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правоохранительных органов,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занимающихся вопросами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противодействия коррупции.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необходимости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проверки достоверности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представляемых гражданином персональных данных и иных сведений при поступлении на работу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Организация и проведение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инвентаризации имущества.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инвентаризации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оябрь-декабрь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внутреннего контроля: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-организация и проведения ОД;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питания воспитанников;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прав всех участников образовательного процесса.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Старший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воспитатель.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Медсестра.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 Размещение информации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антикоррупционной тематике на стенде в стенах детского сада и на сайте ДОУ: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копия лицензии на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правоведения образовательной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деятельности;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-режим работы;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-график и порядок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приёма заведующего,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личным вопросам; </w:t>
            </w:r>
          </w:p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-план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антикоррупционной 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Осуществление экспертизы жалоб и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обращений граждан, поступающих через системы общего пользования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(почтовый, электронный адреса,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книгу жалоб и предложений,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телефон) на действия (бездействия)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заведующего и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сотрудников детского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 с точки зрения наличия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фактах коррупции и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 их проверки.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антикоррупционной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Проведение отчётов заведующего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родителями воспитанников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(родительский комитет)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правовому просвещению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повышению антикоррупционной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компетентности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сотрудников,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ДОУ и их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Изготовление памятки для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родителей: «Как противодействовать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коррупции».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воспитатель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Организация участия всех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детского сада в работе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формирования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 поведения.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педагогами: круглый стол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«Формирование антикоррупционной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нравственно-правовой культуры»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Проведение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с воспитанниками с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целью ознакомления их с личными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правами и обязанностями.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по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календарному плану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родителям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(законным представителям) к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деятельности ДОУ,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обратной связи.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Информирование родителей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(законных представителей) о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правилах приема в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на сайте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ДОУ.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Проведение ежегодного опроса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родителей воспитанников ДОУ с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целью определения степени их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удовлетворенности работой ДОУ,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качеством предоставляемых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услуг.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Обеспечение наличия в ДОУ уголка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питания, уголка образовательных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 с целью осуществления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прозрачной деятельности детского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сада.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4.4 Размещение на сайте ДОУ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ежегодного публичного отчета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заведующего об образовательной и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финансово-хозяйственной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D2394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ведение сайта.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Взаимодействие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правоохранительными органами.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5.1. Принятие мер по устранению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нарушений антикоррупционного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законодательства РФ, причин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условий проявления коррупции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образовательной системе, указанных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в судебных актах, актах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прокуратуры, представлениях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поступления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5.2. Информирование управления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и правоохранительных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органов о выявленных фактах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коррупции в сфере деятельности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ДОУ.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фактов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5.3. Оказание содействия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правоохранительным органам в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проведении проверок информации по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коррупционным правонарушениям в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образовательной системе.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фактов.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6. Организация работы по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противодействию коррупции в ОУ.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 xml:space="preserve">6.1 Осуществление </w:t>
            </w:r>
            <w:proofErr w:type="gramStart"/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D2394">
              <w:rPr>
                <w:rFonts w:ascii="Times New Roman" w:hAnsi="Times New Roman" w:cs="Times New Roman"/>
                <w:sz w:val="24"/>
                <w:szCs w:val="24"/>
              </w:rPr>
              <w:t xml:space="preserve"> ходом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плана мероприятий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коррупции, обеспечение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 xml:space="preserve">плана в установленные сроки и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полном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объеме.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6.3. Внесение изменений в план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 по противодействию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коррупции в ДОУ,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поддержание плана в актуализированном виде; достижение конкретных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результатов работы по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коррупции в ДОУ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по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антикоррупционной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деятельности 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единого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информационного дня, мероприятия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направленных на противодействие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коррупции, с целью формирования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антикоррупционного поведения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 ДОУ и нетерпимого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к коррупционным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проявлениям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570AD" w:rsidRPr="00AD2394" w:rsidRDefault="008570AD" w:rsidP="00926C6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AD2394">
              <w:rPr>
                <w:rFonts w:ascii="Times New Roman" w:hAnsi="Times New Roman" w:cs="Times New Roman"/>
                <w:sz w:val="24"/>
                <w:szCs w:val="24"/>
              </w:rPr>
              <w:t>комиссия по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>антикоррупционной</w:t>
            </w:r>
            <w:r w:rsidRPr="00AD239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деятельности 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 Реализация комплекса мер,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 проведение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антикоррупционного образования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 ДОУ, формирование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отрицательного отношения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коррупционным проявлениям, в 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к получению подарков в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исполнением должностных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предупреждение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коррупционных правонарушений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работников детского сада,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их персональной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ответственности за неправомерно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действия в 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должностных полномочий.</w:t>
            </w:r>
            <w:proofErr w:type="gramEnd"/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комиссия по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антикоррупционной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 Проведение разъяснительной работы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родителями (законными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представителями), направленной на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противодействие коррупционным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проявлениям предупреждение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коррупционных правонарушений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 укрепление доверия родителей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(законных представителей) к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администрации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 учреждения.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комиссия по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антикоррупционной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деятельности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8570AD" w:rsidRPr="00AD2394" w:rsidTr="00926C67">
        <w:tc>
          <w:tcPr>
            <w:tcW w:w="536" w:type="dxa"/>
          </w:tcPr>
          <w:p w:rsidR="008570AD" w:rsidRPr="00AD2394" w:rsidRDefault="008570AD" w:rsidP="00926C6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8570AD" w:rsidRPr="00AD2394" w:rsidRDefault="008570AD" w:rsidP="00926C67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 Разработка и утверждение плана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мероприятий на последующий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 по противодействию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коррупции в ДОУ с целью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обеспечения планомерной и полной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 целей и задач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политики</w:t>
            </w: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противодействия коррупции.</w:t>
            </w:r>
          </w:p>
        </w:tc>
        <w:tc>
          <w:tcPr>
            <w:tcW w:w="2268" w:type="dxa"/>
          </w:tcPr>
          <w:p w:rsidR="008570AD" w:rsidRPr="00AD2394" w:rsidRDefault="008570AD" w:rsidP="00926C67">
            <w:pPr>
              <w:pStyle w:val="a5"/>
              <w:ind w:left="0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28" w:type="dxa"/>
          </w:tcPr>
          <w:p w:rsidR="008570AD" w:rsidRPr="00AD2394" w:rsidRDefault="008570AD" w:rsidP="00926C67">
            <w:pPr>
              <w:pStyle w:val="a5"/>
              <w:ind w:left="0" w:right="-1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</w:tbl>
    <w:p w:rsidR="008570AD" w:rsidRPr="00547ED1" w:rsidRDefault="008570AD" w:rsidP="008570A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547ED1">
        <w:rPr>
          <w:rFonts w:ascii="Times New Roman" w:hAnsi="Times New Roman" w:cs="Times New Roman"/>
          <w:sz w:val="24"/>
          <w:szCs w:val="24"/>
        </w:rPr>
        <w:br/>
      </w:r>
      <w:r>
        <w:br/>
      </w:r>
    </w:p>
    <w:p w:rsidR="008570AD" w:rsidRPr="00547ED1" w:rsidRDefault="008570AD" w:rsidP="008570A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8570AD" w:rsidRDefault="008570AD">
      <w:bookmarkStart w:id="0" w:name="_GoBack"/>
      <w:bookmarkEnd w:id="0"/>
    </w:p>
    <w:sectPr w:rsidR="0085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AD"/>
    <w:rsid w:val="00754247"/>
    <w:rsid w:val="0085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0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0AD"/>
    <w:pPr>
      <w:ind w:left="720"/>
      <w:contextualSpacing/>
    </w:pPr>
  </w:style>
  <w:style w:type="table" w:styleId="a6">
    <w:name w:val="Table Grid"/>
    <w:basedOn w:val="a1"/>
    <w:uiPriority w:val="59"/>
    <w:rsid w:val="0085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0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70AD"/>
    <w:pPr>
      <w:ind w:left="720"/>
      <w:contextualSpacing/>
    </w:pPr>
  </w:style>
  <w:style w:type="table" w:styleId="a6">
    <w:name w:val="Table Grid"/>
    <w:basedOn w:val="a1"/>
    <w:uiPriority w:val="59"/>
    <w:rsid w:val="00857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2022-12-01T07:50:00Z</dcterms:created>
  <dcterms:modified xsi:type="dcterms:W3CDTF">2022-12-01T07:52:00Z</dcterms:modified>
</cp:coreProperties>
</file>